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00" w:rsidRDefault="00A06B00" w:rsidP="00A06B0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A06B00">
        <w:rPr>
          <w:sz w:val="28"/>
          <w:szCs w:val="28"/>
        </w:rPr>
        <w:t>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</w:t>
      </w:r>
      <w:r>
        <w:rPr>
          <w:sz w:val="28"/>
          <w:szCs w:val="28"/>
        </w:rPr>
        <w:t xml:space="preserve"> </w:t>
      </w:r>
    </w:p>
    <w:p w:rsidR="00A06B00" w:rsidRDefault="00A06B00" w:rsidP="00A06B00">
      <w:pPr>
        <w:pStyle w:val="ConsPlusTitle"/>
        <w:jc w:val="center"/>
        <w:rPr>
          <w:sz w:val="28"/>
          <w:szCs w:val="28"/>
        </w:rPr>
      </w:pPr>
      <w:r w:rsidRPr="00A06B00">
        <w:rPr>
          <w:bCs w:val="0"/>
          <w:sz w:val="28"/>
          <w:szCs w:val="28"/>
        </w:rPr>
        <w:t xml:space="preserve">в </w:t>
      </w:r>
      <w:r w:rsidRPr="00A06B00">
        <w:rPr>
          <w:sz w:val="28"/>
          <w:szCs w:val="28"/>
        </w:rPr>
        <w:t xml:space="preserve">ГБУЗ ТО «Областной клинический </w:t>
      </w:r>
      <w:proofErr w:type="spellStart"/>
      <w:r w:rsidRPr="00A06B00">
        <w:rPr>
          <w:sz w:val="28"/>
          <w:szCs w:val="28"/>
        </w:rPr>
        <w:t>фтизиопульмонологический</w:t>
      </w:r>
      <w:proofErr w:type="spellEnd"/>
      <w:r w:rsidRPr="00A06B00">
        <w:rPr>
          <w:sz w:val="28"/>
          <w:szCs w:val="28"/>
        </w:rPr>
        <w:t xml:space="preserve"> центр»</w:t>
      </w:r>
    </w:p>
    <w:p w:rsidR="00A06B00" w:rsidRDefault="00A06B00" w:rsidP="00A06B00">
      <w:pPr>
        <w:pStyle w:val="ConsPlusTitle"/>
        <w:jc w:val="center"/>
        <w:rPr>
          <w:sz w:val="28"/>
          <w:szCs w:val="28"/>
        </w:rPr>
      </w:pPr>
    </w:p>
    <w:p w:rsidR="00A06B00" w:rsidRPr="00A06B00" w:rsidRDefault="00A06B00" w:rsidP="00A06B00">
      <w:pPr>
        <w:pStyle w:val="ConsPlusTitle"/>
        <w:jc w:val="both"/>
        <w:rPr>
          <w:sz w:val="28"/>
          <w:szCs w:val="28"/>
        </w:rPr>
      </w:pPr>
    </w:p>
    <w:p w:rsidR="00A06B00" w:rsidRPr="00A06B00" w:rsidRDefault="00A06B00" w:rsidP="00A0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00">
        <w:rPr>
          <w:rFonts w:ascii="Times New Roman" w:hAnsi="Times New Roman" w:cs="Times New Roman"/>
          <w:sz w:val="28"/>
          <w:szCs w:val="28"/>
        </w:rPr>
        <w:t>- проведения консультаций врачей-специалистов (за исключением подозрения на</w:t>
      </w:r>
      <w:r w:rsidRPr="00A06B00">
        <w:rPr>
          <w:rFonts w:ascii="Times New Roman" w:hAnsi="Times New Roman" w:cs="Times New Roman"/>
          <w:sz w:val="28"/>
          <w:szCs w:val="28"/>
        </w:rPr>
        <w:t xml:space="preserve"> </w:t>
      </w:r>
      <w:r w:rsidRPr="00A06B00">
        <w:rPr>
          <w:rFonts w:ascii="Times New Roman" w:hAnsi="Times New Roman" w:cs="Times New Roman"/>
          <w:sz w:val="28"/>
          <w:szCs w:val="28"/>
        </w:rPr>
        <w:t>онкологическое заболевание) не должны превышать 14 рабочих дней со дня обращения пациента</w:t>
      </w:r>
      <w:r w:rsidRPr="00A06B00">
        <w:rPr>
          <w:rFonts w:ascii="Times New Roman" w:hAnsi="Times New Roman" w:cs="Times New Roman"/>
          <w:sz w:val="28"/>
          <w:szCs w:val="28"/>
        </w:rPr>
        <w:t xml:space="preserve"> </w:t>
      </w:r>
      <w:r w:rsidRPr="00A06B00">
        <w:rPr>
          <w:rFonts w:ascii="Times New Roman" w:hAnsi="Times New Roman" w:cs="Times New Roman"/>
          <w:sz w:val="28"/>
          <w:szCs w:val="28"/>
        </w:rPr>
        <w:t>в медицинскую организацию;</w:t>
      </w:r>
    </w:p>
    <w:p w:rsidR="00A06B00" w:rsidRPr="00A06B00" w:rsidRDefault="00A06B00" w:rsidP="00A0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00" w:rsidRPr="00A06B00" w:rsidRDefault="00A06B00" w:rsidP="00A0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00" w:rsidRPr="00A06B00" w:rsidRDefault="00A06B00" w:rsidP="00A0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00">
        <w:rPr>
          <w:rFonts w:ascii="Times New Roman" w:hAnsi="Times New Roman" w:cs="Times New Roman"/>
          <w:sz w:val="28"/>
          <w:szCs w:val="28"/>
        </w:rPr>
        <w:t xml:space="preserve">- проведения компьютерной </w:t>
      </w:r>
      <w:proofErr w:type="gramStart"/>
      <w:r w:rsidRPr="00A06B00">
        <w:rPr>
          <w:rFonts w:ascii="Times New Roman" w:hAnsi="Times New Roman" w:cs="Times New Roman"/>
          <w:sz w:val="28"/>
          <w:szCs w:val="28"/>
        </w:rPr>
        <w:t>томографии  не</w:t>
      </w:r>
      <w:proofErr w:type="gramEnd"/>
      <w:r w:rsidRPr="00A06B00">
        <w:rPr>
          <w:rFonts w:ascii="Times New Roman" w:hAnsi="Times New Roman" w:cs="Times New Roman"/>
          <w:sz w:val="28"/>
          <w:szCs w:val="28"/>
        </w:rPr>
        <w:t xml:space="preserve"> должны превышать 14 рабочих дней со дня назначения;</w:t>
      </w:r>
    </w:p>
    <w:p w:rsidR="00A06B00" w:rsidRPr="00A06B00" w:rsidRDefault="00A06B00" w:rsidP="00A0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00" w:rsidRPr="00A06B00" w:rsidRDefault="00A06B00" w:rsidP="00A0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00" w:rsidRPr="00A06B00" w:rsidRDefault="00A06B00" w:rsidP="00A0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00">
        <w:rPr>
          <w:rFonts w:ascii="Times New Roman" w:hAnsi="Times New Roman" w:cs="Times New Roman"/>
          <w:sz w:val="28"/>
          <w:szCs w:val="28"/>
        </w:rPr>
        <w:t>- ожидания оказания специализированной (за исключением высокотехнологичной)</w:t>
      </w:r>
      <w:r w:rsidRPr="00A06B00">
        <w:rPr>
          <w:rFonts w:ascii="Times New Roman" w:hAnsi="Times New Roman" w:cs="Times New Roman"/>
          <w:sz w:val="28"/>
          <w:szCs w:val="28"/>
        </w:rPr>
        <w:t xml:space="preserve"> </w:t>
      </w:r>
      <w:r w:rsidRPr="00A06B00">
        <w:rPr>
          <w:rFonts w:ascii="Times New Roman" w:hAnsi="Times New Roman" w:cs="Times New Roman"/>
          <w:sz w:val="28"/>
          <w:szCs w:val="28"/>
        </w:rPr>
        <w:t>медицинской помощи, в том числе для лиц, находящихся в стационарных организациях</w:t>
      </w:r>
      <w:r w:rsidRPr="00A06B00">
        <w:rPr>
          <w:rFonts w:ascii="Times New Roman" w:hAnsi="Times New Roman" w:cs="Times New Roman"/>
          <w:sz w:val="28"/>
          <w:szCs w:val="28"/>
        </w:rPr>
        <w:t xml:space="preserve"> </w:t>
      </w:r>
      <w:r w:rsidRPr="00A06B00">
        <w:rPr>
          <w:rFonts w:ascii="Times New Roman" w:hAnsi="Times New Roman" w:cs="Times New Roman"/>
          <w:sz w:val="28"/>
          <w:szCs w:val="28"/>
        </w:rPr>
        <w:t>социального обслуживания, не должны превышать 14 рабочих дней со дня выдачи лечащим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B00">
        <w:rPr>
          <w:rFonts w:ascii="Times New Roman" w:hAnsi="Times New Roman" w:cs="Times New Roman"/>
          <w:sz w:val="28"/>
          <w:szCs w:val="28"/>
        </w:rPr>
        <w:t>врачом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на госпитализацию</w:t>
      </w:r>
    </w:p>
    <w:p w:rsidR="00A06B00" w:rsidRPr="00A06B00" w:rsidRDefault="00A06B00" w:rsidP="00A0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329" w:rsidRPr="00A06B00" w:rsidRDefault="00273329" w:rsidP="00A0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3329" w:rsidRPr="00A0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44"/>
    <w:rsid w:val="000133B8"/>
    <w:rsid w:val="0005255B"/>
    <w:rsid w:val="00172CBF"/>
    <w:rsid w:val="00273329"/>
    <w:rsid w:val="005A7F49"/>
    <w:rsid w:val="0062115C"/>
    <w:rsid w:val="0063068A"/>
    <w:rsid w:val="006915CF"/>
    <w:rsid w:val="00702795"/>
    <w:rsid w:val="007C47E7"/>
    <w:rsid w:val="00883284"/>
    <w:rsid w:val="00986E1E"/>
    <w:rsid w:val="0099190B"/>
    <w:rsid w:val="009A1B0B"/>
    <w:rsid w:val="00A06B00"/>
    <w:rsid w:val="00B5775B"/>
    <w:rsid w:val="00BC6A48"/>
    <w:rsid w:val="00E05809"/>
    <w:rsid w:val="00ED4C44"/>
    <w:rsid w:val="00F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A34B"/>
  <w15:chartTrackingRefBased/>
  <w15:docId w15:val="{93A3689A-742A-4928-BD10-0AA26E3B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6B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Балкоева Лейла Батыровна</dc:creator>
  <cp:keywords/>
  <dc:description/>
  <cp:lastModifiedBy>Балкоева Лейла Батыровна</cp:lastModifiedBy>
  <cp:revision>2</cp:revision>
  <dcterms:created xsi:type="dcterms:W3CDTF">2023-09-12T10:01:00Z</dcterms:created>
  <dcterms:modified xsi:type="dcterms:W3CDTF">2023-09-12T10:06:00Z</dcterms:modified>
</cp:coreProperties>
</file>