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4A" w:rsidRPr="0046594A" w:rsidRDefault="0046594A" w:rsidP="0046594A">
      <w:pPr>
        <w:shd w:val="clear" w:color="auto" w:fill="FFFFFF"/>
        <w:spacing w:before="510"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ДЕПАРТАМЕНТ ЗДРАВООХРАНЕНИЯ ТЮМЕНСКОЙ ОБЛАСТИ</w:t>
      </w:r>
    </w:p>
    <w:p w:rsidR="00B2161F" w:rsidRDefault="00B2161F" w:rsidP="0046594A">
      <w:pPr>
        <w:shd w:val="clear" w:color="auto" w:fill="FFFFFF"/>
        <w:spacing w:before="375" w:after="375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Адрес: 625000, г. Тюмень, ул. Советская, д. 61</w:t>
      </w:r>
    </w:p>
    <w:p w:rsidR="00B2161F" w:rsidRDefault="00B2161F" w:rsidP="0046594A">
      <w:pPr>
        <w:shd w:val="clear" w:color="auto" w:fill="FFFFFF"/>
        <w:spacing w:before="375" w:after="375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Телефон: (3452) 42-78-00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bookmarkStart w:id="0" w:name="_GoBack"/>
      <w:bookmarkEnd w:id="0"/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Сайт: </w:t>
      </w:r>
      <w:hyperlink r:id="rId5" w:tgtFrame="_blank" w:history="1">
        <w:r w:rsidR="00B2161F">
          <w:rPr>
            <w:rStyle w:val="a4"/>
            <w:rFonts w:ascii="Arial" w:hAnsi="Arial" w:cs="Arial"/>
            <w:color w:val="5050EB"/>
            <w:sz w:val="21"/>
            <w:szCs w:val="21"/>
            <w:shd w:val="clear" w:color="auto" w:fill="FFFFFF"/>
          </w:rPr>
          <w:t>https://dz.admtyumen.ru/</w:t>
        </w:r>
      </w:hyperlink>
      <w:r w:rsidR="00B2161F">
        <w:t xml:space="preserve"> </w:t>
      </w:r>
    </w:p>
    <w:p w:rsidR="0046594A" w:rsidRPr="0046594A" w:rsidRDefault="0046594A" w:rsidP="0046594A">
      <w:pPr>
        <w:shd w:val="clear" w:color="auto" w:fill="FFFFFF"/>
        <w:spacing w:before="510"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УПРАВЛЕНИЕ ФЕДЕРАЛЬНОЙ СЛУЖБЫ ПО НАДЗОРУ В СФЕРЕ ЗАЩИТЫ ПРАВ ПОТРЕБИТЕЛЕЙ И БЛАГОПОЛУЧИЯ ЧЕЛОВЕКА ПО ТЮМЕНСКОЙ ОБЛАСТИ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Адрес: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г. Тюмень, ул. Рижская, 45а.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Тел.: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приёмная (3452) 20-88-24; отдел защиты прав потребителей (3452) 20-31-11.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Общественная приемная (прием обращений граждан): (3452) 20-86-66.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Сайт: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hyperlink r:id="rId6" w:history="1">
        <w:r w:rsidRPr="0046594A">
          <w:rPr>
            <w:rFonts w:ascii="Arial" w:eastAsia="Times New Roman" w:hAnsi="Arial" w:cs="Arial"/>
            <w:color w:val="336666"/>
            <w:sz w:val="23"/>
            <w:szCs w:val="23"/>
            <w:u w:val="single"/>
            <w:lang w:eastAsia="ru-RU"/>
          </w:rPr>
          <w:t>http://72.rospotrebnadzor.ru/</w:t>
        </w:r>
      </w:hyperlink>
    </w:p>
    <w:p w:rsidR="0046594A" w:rsidRPr="0046594A" w:rsidRDefault="0046594A" w:rsidP="0046594A">
      <w:pPr>
        <w:shd w:val="clear" w:color="auto" w:fill="FFFFFF"/>
        <w:spacing w:before="510"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ТЕРРИТОРИАЛЬНЫЙ ОРГАН ФЕДЕРАЛЬНОЙ СЛУЖБЫ ПО НАДЗОРУ В СФЕРЕ ЗДРАВООХРАНЕНИЯ ПО ТЮМЕНСКОЙ ОБЛАСТИ, ХМАО-ЮГРЕ И ЯНАО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Фактический адрес: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г. Тюмень, ул. Энергетиков, д. 26.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Почтовый адрес: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ячейка 133, г. Тюмень, 625000.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Тел. приёмной: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(3452) 20-88-34, (3452) 20-88-32.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Горячая линия: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8 (3452) 20-88-34 (работает с понедельника по четверг с 9:00 до 18:00, пятница с 9:00 до 16:45).</w:t>
      </w:r>
    </w:p>
    <w:p w:rsidR="0046594A" w:rsidRPr="0046594A" w:rsidRDefault="0046594A" w:rsidP="0046594A">
      <w:pPr>
        <w:shd w:val="clear" w:color="auto" w:fill="FFFFFF"/>
        <w:spacing w:before="510"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lastRenderedPageBreak/>
        <w:t>ФЕДЕРАЛЬНАЯ СЛУЖБА ПО НАДЗОРУ В СФЕРЕ ЗДРАВООХРАНЕНИЯ: 8-800-500-18-35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Работает круглосуточно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Сайт: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hyperlink r:id="rId7" w:history="1">
        <w:r w:rsidRPr="0046594A">
          <w:rPr>
            <w:rFonts w:ascii="Arial" w:eastAsia="Times New Roman" w:hAnsi="Arial" w:cs="Arial"/>
            <w:color w:val="336666"/>
            <w:sz w:val="23"/>
            <w:szCs w:val="23"/>
            <w:u w:val="single"/>
            <w:lang w:eastAsia="ru-RU"/>
          </w:rPr>
          <w:t>http://72reg.roszdravnadzor.ru/</w:t>
        </w:r>
      </w:hyperlink>
    </w:p>
    <w:p w:rsidR="0046594A" w:rsidRPr="0046594A" w:rsidRDefault="0046594A" w:rsidP="0046594A">
      <w:pPr>
        <w:shd w:val="clear" w:color="auto" w:fill="FFFFFF"/>
        <w:spacing w:before="510" w:after="360" w:line="315" w:lineRule="atLeast"/>
        <w:outlineLvl w:val="1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ТЕРРИТОРИАЛЬНЫЙ ФОНД ОБЯЗАТЕЛЬНОГО МЕДИЦИНСКОГО СТРАХОВАНИЯ ТЮМЕНСКОЙ ОБЛАСТИ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Адрес: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г. Тюмень, ул. Советская, 65, корпус 2.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Защита прав застрахованных граждан, тел.: (3452) 598-363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Контакт-центр ТФОМС Тюменской области. Тел. 8-800-30-200-40 (круглосуточно)</w:t>
      </w:r>
    </w:p>
    <w:p w:rsidR="0046594A" w:rsidRPr="0046594A" w:rsidRDefault="0046594A" w:rsidP="0046594A">
      <w:pPr>
        <w:shd w:val="clear" w:color="auto" w:fill="FFFFFF"/>
        <w:spacing w:before="375" w:after="375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46594A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Сайт:</w:t>
      </w:r>
      <w:r w:rsidRPr="0046594A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hyperlink r:id="rId8" w:history="1">
        <w:r w:rsidRPr="0046594A">
          <w:rPr>
            <w:rFonts w:ascii="Arial" w:eastAsia="Times New Roman" w:hAnsi="Arial" w:cs="Arial"/>
            <w:color w:val="336666"/>
            <w:sz w:val="23"/>
            <w:szCs w:val="23"/>
            <w:u w:val="single"/>
            <w:lang w:eastAsia="ru-RU"/>
          </w:rPr>
          <w:t>http://www.tfoms.ru/</w:t>
        </w:r>
      </w:hyperlink>
    </w:p>
    <w:p w:rsidR="0046594A" w:rsidRDefault="0046594A"/>
    <w:sectPr w:rsidR="0046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81"/>
    <w:rsid w:val="000133B8"/>
    <w:rsid w:val="0005255B"/>
    <w:rsid w:val="00172CBF"/>
    <w:rsid w:val="00273329"/>
    <w:rsid w:val="0046594A"/>
    <w:rsid w:val="005A7F49"/>
    <w:rsid w:val="0062115C"/>
    <w:rsid w:val="0063068A"/>
    <w:rsid w:val="006915CF"/>
    <w:rsid w:val="00702795"/>
    <w:rsid w:val="007C47E7"/>
    <w:rsid w:val="00883284"/>
    <w:rsid w:val="00986E1E"/>
    <w:rsid w:val="0099190B"/>
    <w:rsid w:val="009A1B0B"/>
    <w:rsid w:val="00B2161F"/>
    <w:rsid w:val="00B5775B"/>
    <w:rsid w:val="00BC6A48"/>
    <w:rsid w:val="00CA4381"/>
    <w:rsid w:val="00E05809"/>
    <w:rsid w:val="00FA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6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59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5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5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6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659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2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om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72reg.roszdravnadzor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72.rospotrebnadzor.ru/" TargetMode="External"/><Relationship Id="rId5" Type="http://schemas.openxmlformats.org/officeDocument/2006/relationships/hyperlink" Target="https://dz.admtyume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Балкоева Лейла Батыровна</dc:creator>
  <cp:keywords/>
  <dc:description/>
  <cp:lastModifiedBy>Крючкова Анастасия Олеговна</cp:lastModifiedBy>
  <cp:revision>4</cp:revision>
  <dcterms:created xsi:type="dcterms:W3CDTF">2023-09-12T10:32:00Z</dcterms:created>
  <dcterms:modified xsi:type="dcterms:W3CDTF">2025-06-04T06:03:00Z</dcterms:modified>
</cp:coreProperties>
</file>